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1A8F" w14:textId="28244569" w:rsidR="00F34D6E" w:rsidRDefault="00000000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</w:pPr>
      <w:r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 xml:space="preserve">COMUNICATO STAMPA  </w:t>
      </w:r>
      <w:r w:rsidR="00640C2D"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>3</w:t>
      </w:r>
      <w:r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>_0</w:t>
      </w:r>
      <w:r w:rsidR="00640C2D"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>8</w:t>
      </w:r>
      <w:r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>/03/2024</w:t>
      </w:r>
    </w:p>
    <w:p w14:paraId="4D2ECF84" w14:textId="77777777" w:rsidR="00F34D6E" w:rsidRDefault="00F34D6E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</w:pPr>
    </w:p>
    <w:p w14:paraId="17DBE68E" w14:textId="1287996D" w:rsidR="00F34D6E" w:rsidRDefault="00000000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</w:pPr>
      <w:r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>all’I.C. Tauro – Viterbo</w:t>
      </w:r>
    </w:p>
    <w:p w14:paraId="6A2882C4" w14:textId="77777777" w:rsidR="00F34D6E" w:rsidRDefault="00000000">
      <w:pPr>
        <w:shd w:val="clear" w:color="auto" w:fill="FFFFFF"/>
        <w:spacing w:after="0" w:line="240" w:lineRule="auto"/>
        <w:jc w:val="center"/>
      </w:pPr>
      <w:r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 xml:space="preserve">Con il progetto </w:t>
      </w:r>
      <w:r>
        <w:rPr>
          <w:rFonts w:eastAsia="Times New Roman" w:cs="Calibri"/>
          <w:i/>
          <w:iCs/>
          <w:color w:val="222222"/>
          <w:kern w:val="0"/>
          <w:sz w:val="36"/>
          <w:szCs w:val="36"/>
          <w:lang w:eastAsia="it-IT"/>
        </w:rPr>
        <w:t>“</w:t>
      </w:r>
      <w:r>
        <w:rPr>
          <w:rFonts w:eastAsia="Times New Roman" w:cs="Calibri"/>
          <w:b/>
          <w:bCs/>
          <w:i/>
          <w:iCs/>
          <w:color w:val="222222"/>
          <w:kern w:val="0"/>
          <w:sz w:val="36"/>
          <w:szCs w:val="36"/>
          <w:lang w:eastAsia="it-IT"/>
        </w:rPr>
        <w:t>Learn English and make a difference</w:t>
      </w:r>
      <w:r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  <w:t>”</w:t>
      </w:r>
    </w:p>
    <w:p w14:paraId="2F2D8759" w14:textId="77777777" w:rsidR="00F34D6E" w:rsidRDefault="00F34D6E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222222"/>
          <w:kern w:val="0"/>
          <w:sz w:val="36"/>
          <w:szCs w:val="36"/>
          <w:lang w:eastAsia="it-IT"/>
        </w:rPr>
      </w:pPr>
    </w:p>
    <w:p w14:paraId="41CCE2F0" w14:textId="44C38B97" w:rsidR="00640C2D" w:rsidRDefault="00000000" w:rsidP="00640C2D">
      <w:pPr>
        <w:jc w:val="both"/>
        <w:rPr>
          <w:rFonts w:eastAsia="Times New Roman" w:cs="Calibri"/>
          <w:color w:val="222222"/>
          <w:kern w:val="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222222"/>
          <w:kern w:val="0"/>
          <w:sz w:val="32"/>
          <w:szCs w:val="32"/>
          <w:lang w:eastAsia="it-IT"/>
        </w:rPr>
        <w:t>CASTELLANA GROTTE</w:t>
      </w:r>
      <w:r>
        <w:rPr>
          <w:rFonts w:eastAsia="Times New Roman" w:cs="Calibri"/>
          <w:color w:val="222222"/>
          <w:kern w:val="0"/>
          <w:sz w:val="32"/>
          <w:szCs w:val="32"/>
          <w:lang w:eastAsia="it-IT"/>
        </w:rPr>
        <w:t xml:space="preserve"> </w:t>
      </w:r>
      <w:r w:rsidRPr="00640C2D">
        <w:rPr>
          <w:rFonts w:eastAsia="Times New Roman" w:cs="Calibri"/>
          <w:color w:val="222222"/>
          <w:kern w:val="0"/>
          <w:sz w:val="28"/>
          <w:szCs w:val="28"/>
          <w:lang w:eastAsia="it-IT"/>
        </w:rPr>
        <w:t xml:space="preserve">– </w:t>
      </w:r>
      <w:r w:rsidR="00640C2D">
        <w:rPr>
          <w:rFonts w:eastAsia="Times New Roman" w:cs="Calibri"/>
          <w:color w:val="222222"/>
          <w:kern w:val="0"/>
          <w:sz w:val="28"/>
          <w:szCs w:val="28"/>
          <w:lang w:eastAsia="it-IT"/>
        </w:rPr>
        <w:t xml:space="preserve">La Pallamano a scuola grazie al progetto Ministeriale Scuola Attiva Junior. Protagonisti gli alunni della scuola secondaria di 1^ gradi IC Tauro Viterbo di Castellana Grotte, che durante le ore di Scienze Motorie hanno potuto cimentarsi in questo interessante e coinvolgente sport di squadra. </w:t>
      </w:r>
    </w:p>
    <w:p w14:paraId="44B4CF29" w14:textId="1539A3A7" w:rsidR="00640C2D" w:rsidRDefault="00640C2D" w:rsidP="00640C2D">
      <w:pPr>
        <w:jc w:val="both"/>
        <w:rPr>
          <w:i/>
          <w:iCs/>
          <w:sz w:val="28"/>
          <w:szCs w:val="28"/>
        </w:rPr>
      </w:pPr>
      <w:r w:rsidRPr="00640C2D">
        <w:rPr>
          <w:rFonts w:eastAsia="Times New Roman" w:cs="Calibri"/>
          <w:i/>
          <w:iCs/>
          <w:color w:val="222222"/>
          <w:kern w:val="0"/>
          <w:sz w:val="28"/>
          <w:szCs w:val="28"/>
          <w:lang w:eastAsia="it-IT"/>
        </w:rPr>
        <w:t>“</w:t>
      </w:r>
      <w:r w:rsidRPr="00640C2D">
        <w:rPr>
          <w:i/>
          <w:iCs/>
          <w:sz w:val="28"/>
          <w:szCs w:val="28"/>
        </w:rPr>
        <w:t>U</w:t>
      </w:r>
      <w:r w:rsidRPr="00640C2D">
        <w:rPr>
          <w:i/>
          <w:iCs/>
          <w:sz w:val="28"/>
          <w:szCs w:val="28"/>
        </w:rPr>
        <w:t>n tecnico della FIGH (</w:t>
      </w:r>
      <w:r w:rsidRPr="00640C2D">
        <w:rPr>
          <w:i/>
          <w:iCs/>
          <w:sz w:val="28"/>
          <w:szCs w:val="28"/>
        </w:rPr>
        <w:t>F</w:t>
      </w:r>
      <w:r w:rsidRPr="00640C2D">
        <w:rPr>
          <w:i/>
          <w:iCs/>
          <w:sz w:val="28"/>
          <w:szCs w:val="28"/>
        </w:rPr>
        <w:t xml:space="preserve">ederazione </w:t>
      </w:r>
      <w:r w:rsidRPr="00640C2D">
        <w:rPr>
          <w:i/>
          <w:iCs/>
          <w:sz w:val="28"/>
          <w:szCs w:val="28"/>
        </w:rPr>
        <w:t>I</w:t>
      </w:r>
      <w:r w:rsidRPr="00640C2D">
        <w:rPr>
          <w:i/>
          <w:iCs/>
          <w:sz w:val="28"/>
          <w:szCs w:val="28"/>
        </w:rPr>
        <w:t xml:space="preserve">taliana </w:t>
      </w:r>
      <w:r w:rsidRPr="00640C2D">
        <w:rPr>
          <w:i/>
          <w:iCs/>
          <w:sz w:val="28"/>
          <w:szCs w:val="28"/>
        </w:rPr>
        <w:t>G</w:t>
      </w:r>
      <w:r w:rsidRPr="00640C2D">
        <w:rPr>
          <w:i/>
          <w:iCs/>
          <w:sz w:val="28"/>
          <w:szCs w:val="28"/>
        </w:rPr>
        <w:t xml:space="preserve">iuoco </w:t>
      </w:r>
      <w:r w:rsidRPr="00640C2D">
        <w:rPr>
          <w:i/>
          <w:iCs/>
          <w:sz w:val="28"/>
          <w:szCs w:val="28"/>
        </w:rPr>
        <w:t>H</w:t>
      </w:r>
      <w:r w:rsidRPr="00640C2D">
        <w:rPr>
          <w:i/>
          <w:iCs/>
          <w:sz w:val="28"/>
          <w:szCs w:val="28"/>
        </w:rPr>
        <w:t xml:space="preserve">andball) </w:t>
      </w:r>
      <w:r w:rsidRPr="00640C2D">
        <w:rPr>
          <w:i/>
          <w:iCs/>
          <w:sz w:val="28"/>
          <w:szCs w:val="28"/>
        </w:rPr>
        <w:t xml:space="preserve"> </w:t>
      </w:r>
      <w:r w:rsidRPr="00640C2D">
        <w:rPr>
          <w:sz w:val="28"/>
          <w:szCs w:val="28"/>
        </w:rPr>
        <w:t xml:space="preserve">- ha spiegato la docente referente </w:t>
      </w:r>
      <w:r w:rsidRPr="00640C2D">
        <w:rPr>
          <w:b/>
          <w:bCs/>
          <w:sz w:val="28"/>
          <w:szCs w:val="28"/>
        </w:rPr>
        <w:t>Maria Rosaria Caputo</w:t>
      </w:r>
      <w:r w:rsidRPr="00640C2D">
        <w:rPr>
          <w:sz w:val="28"/>
          <w:szCs w:val="28"/>
        </w:rPr>
        <w:t xml:space="preserve"> -</w:t>
      </w:r>
      <w:r w:rsidRPr="00640C2D">
        <w:rPr>
          <w:i/>
          <w:iCs/>
          <w:sz w:val="28"/>
          <w:szCs w:val="28"/>
        </w:rPr>
        <w:t xml:space="preserve"> </w:t>
      </w:r>
      <w:r w:rsidRPr="00640C2D">
        <w:rPr>
          <w:i/>
          <w:iCs/>
          <w:sz w:val="28"/>
          <w:szCs w:val="28"/>
        </w:rPr>
        <w:t xml:space="preserve">ha affiancato i docenti di scienze motorie in modo da </w:t>
      </w:r>
      <w:r>
        <w:rPr>
          <w:i/>
          <w:iCs/>
          <w:sz w:val="28"/>
          <w:szCs w:val="28"/>
        </w:rPr>
        <w:t>scoprirne la storia e le regole di base</w:t>
      </w:r>
      <w:r w:rsidRPr="00640C2D">
        <w:rPr>
          <w:i/>
          <w:iCs/>
          <w:sz w:val="28"/>
          <w:szCs w:val="28"/>
        </w:rPr>
        <w:t>. Grande entusiasmo e partecipazione da parte degli alunni, che hanno scoperto una nuova disciplina sportiva, non praticata da nessuno di loro al di fuori del contesto scolastico: un’occasione per imparare, crescere e condividere …ciò che lo sport ci insegna!</w:t>
      </w:r>
    </w:p>
    <w:p w14:paraId="6A02DBAF" w14:textId="0D509A39" w:rsidR="00640C2D" w:rsidRPr="00640C2D" w:rsidRDefault="00640C2D" w:rsidP="00640C2D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Viene </w:t>
      </w:r>
      <w:r w:rsidRPr="00640C2D">
        <w:rPr>
          <w:rFonts w:asciiTheme="minorHAnsi" w:hAnsiTheme="minorHAnsi" w:cstheme="minorHAnsi"/>
          <w:sz w:val="28"/>
          <w:szCs w:val="28"/>
        </w:rPr>
        <w:t>giocato su campi rettangolari con lati di 40 m e 20 m. Le formazioni, composte da sette giocatori ciascuna, devono realizzare il maggior numero di reti possibili nella porta avversaria. Le partite si disputano in due tempi da trenta minuti.</w:t>
      </w:r>
      <w:r w:rsidR="00AF341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5DEFF7D" w14:textId="2B168CF5" w:rsidR="00F34D6E" w:rsidRPr="00640C2D" w:rsidRDefault="00AF3419" w:rsidP="00AF3419">
      <w:pPr>
        <w:jc w:val="both"/>
        <w:rPr>
          <w:sz w:val="28"/>
          <w:szCs w:val="28"/>
        </w:rPr>
      </w:pPr>
      <w:r>
        <w:rPr>
          <w:rFonts w:eastAsia="Times New Roman" w:cs="Calibri"/>
          <w:color w:val="222222"/>
          <w:kern w:val="0"/>
          <w:sz w:val="28"/>
          <w:szCs w:val="28"/>
          <w:lang w:eastAsia="it-IT"/>
        </w:rPr>
        <w:t>“La nostra scuola – ha detto la dirigente Carmela Pellegrini – partecipa da tre anni al progetto. L’interesse degli studenti è cresciuto, adesso ci aspetta la festa di fine anno scolastico: tutti gli</w:t>
      </w:r>
      <w:r w:rsidR="00640C2D" w:rsidRPr="00640C2D">
        <w:rPr>
          <w:sz w:val="28"/>
          <w:szCs w:val="28"/>
        </w:rPr>
        <w:t xml:space="preserve"> alunni potranno confrontarsi in giochi ed attività specifiche alla scoperta di </w:t>
      </w:r>
      <w:r>
        <w:rPr>
          <w:sz w:val="28"/>
          <w:szCs w:val="28"/>
        </w:rPr>
        <w:t>uno sport che alimenta non solo il benessere fisico ma anche le competenze sociali e civiche.”</w:t>
      </w:r>
      <w:r w:rsidR="00000000" w:rsidRPr="00640C2D">
        <w:rPr>
          <w:rFonts w:eastAsia="Times New Roman" w:cs="Calibri"/>
          <w:color w:val="222222"/>
          <w:kern w:val="0"/>
          <w:sz w:val="28"/>
          <w:szCs w:val="28"/>
          <w:lang w:eastAsia="it-IT"/>
        </w:rPr>
        <w:t xml:space="preserve"> </w:t>
      </w:r>
    </w:p>
    <w:p w14:paraId="06FC6104" w14:textId="77777777" w:rsidR="00F34D6E" w:rsidRDefault="00F34D6E">
      <w:pPr>
        <w:rPr>
          <w:sz w:val="32"/>
          <w:szCs w:val="32"/>
        </w:rPr>
      </w:pPr>
    </w:p>
    <w:sectPr w:rsidR="00F34D6E">
      <w:headerReference w:type="default" r:id="rId6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198D" w14:textId="77777777" w:rsidR="00F40031" w:rsidRDefault="00F40031">
      <w:pPr>
        <w:spacing w:after="0" w:line="240" w:lineRule="auto"/>
      </w:pPr>
      <w:r>
        <w:separator/>
      </w:r>
    </w:p>
  </w:endnote>
  <w:endnote w:type="continuationSeparator" w:id="0">
    <w:p w14:paraId="735D1A29" w14:textId="77777777" w:rsidR="00F40031" w:rsidRDefault="00F4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EC2D" w14:textId="77777777" w:rsidR="00F40031" w:rsidRDefault="00F400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F40EB3" w14:textId="77777777" w:rsidR="00F40031" w:rsidRDefault="00F4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0CE8" w14:textId="77777777" w:rsidR="00A830C7" w:rsidRDefault="00000000">
    <w:pPr>
      <w:pStyle w:val="Intestazione"/>
      <w:jc w:val="center"/>
    </w:pPr>
    <w:r>
      <w:rPr>
        <w:noProof/>
      </w:rPr>
      <w:drawing>
        <wp:inline distT="0" distB="0" distL="0" distR="0" wp14:anchorId="659787DD" wp14:editId="014410EA">
          <wp:extent cx="922016" cy="929643"/>
          <wp:effectExtent l="0" t="0" r="0" b="3807"/>
          <wp:docPr id="1151414934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016" cy="929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11FE5BE" w14:textId="77777777" w:rsidR="00A830C7" w:rsidRDefault="00A830C7">
    <w:pPr>
      <w:pStyle w:val="Intestazione"/>
      <w:jc w:val="center"/>
    </w:pPr>
  </w:p>
  <w:p w14:paraId="0FBD6C1D" w14:textId="77777777" w:rsidR="00A830C7" w:rsidRDefault="00A830C7">
    <w:pPr>
      <w:pStyle w:val="Intestazione"/>
      <w:jc w:val="center"/>
    </w:pPr>
  </w:p>
  <w:p w14:paraId="70E94FF3" w14:textId="77777777" w:rsidR="00A830C7" w:rsidRDefault="00A830C7">
    <w:pPr>
      <w:pStyle w:val="Intestazione"/>
      <w:jc w:val="center"/>
    </w:pPr>
  </w:p>
  <w:p w14:paraId="41AD1F0E" w14:textId="77777777" w:rsidR="00A830C7" w:rsidRDefault="00A830C7">
    <w:pPr>
      <w:pStyle w:val="Intestazione"/>
      <w:jc w:val="center"/>
    </w:pPr>
  </w:p>
  <w:p w14:paraId="298D26A4" w14:textId="77777777" w:rsidR="00A830C7" w:rsidRDefault="00A830C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6E"/>
    <w:rsid w:val="00403830"/>
    <w:rsid w:val="00640C2D"/>
    <w:rsid w:val="00A830C7"/>
    <w:rsid w:val="00A8469F"/>
    <w:rsid w:val="00AF3419"/>
    <w:rsid w:val="00D173D7"/>
    <w:rsid w:val="00F34D6E"/>
    <w:rsid w:val="00F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BCE2"/>
  <w15:docId w15:val="{E5D2CD8F-7F30-4FA6-B98B-5F2A1D63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Sportelli</dc:creator>
  <dc:description/>
  <cp:lastModifiedBy>Maria Sportelli</cp:lastModifiedBy>
  <cp:revision>4</cp:revision>
  <dcterms:created xsi:type="dcterms:W3CDTF">2024-03-06T19:26:00Z</dcterms:created>
  <dcterms:modified xsi:type="dcterms:W3CDTF">2024-03-07T05:25:00Z</dcterms:modified>
</cp:coreProperties>
</file>